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D0B" w:rsidRDefault="00421D94">
      <w:pPr>
        <w:jc w:val="center"/>
        <w:rPr>
          <w:b/>
          <w:sz w:val="36"/>
          <w:szCs w:val="36"/>
          <w:vertAlign w:val="superscript"/>
        </w:rPr>
      </w:pPr>
      <w:r>
        <w:rPr>
          <w:b/>
          <w:sz w:val="36"/>
          <w:szCs w:val="36"/>
        </w:rPr>
        <w:t>Pronájem komerčních pozemků v centru Divišova 7200 m</w:t>
      </w:r>
      <w:r>
        <w:rPr>
          <w:b/>
          <w:sz w:val="36"/>
          <w:szCs w:val="36"/>
          <w:vertAlign w:val="superscript"/>
        </w:rPr>
        <w:t>2</w:t>
      </w:r>
    </w:p>
    <w:p w:rsidR="00046D0B" w:rsidRDefault="00046D0B">
      <w:pPr>
        <w:jc w:val="center"/>
      </w:pPr>
    </w:p>
    <w:p w:rsidR="00046D0B" w:rsidRDefault="00421D94">
      <w:pPr>
        <w:jc w:val="center"/>
      </w:pPr>
      <w:r>
        <w:rPr>
          <w:noProof/>
        </w:rPr>
        <w:drawing>
          <wp:inline distT="0" distB="0" distL="0" distR="0">
            <wp:extent cx="6645910" cy="3590925"/>
            <wp:effectExtent l="0" t="0" r="0" b="0"/>
            <wp:docPr id="1" name="Obrázek 2" descr="C:\Users\Vojtěch\Documents\K2 případy\Divišov Mapoma\inzerát\stáh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C:\Users\Vojtěch\Documents\K2 případy\Divišov Mapoma\inzerát\stáhnou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0B" w:rsidRDefault="00421D94">
      <w:pPr>
        <w:jc w:val="center"/>
      </w:pPr>
      <w:r>
        <w:rPr>
          <w:noProof/>
        </w:rPr>
        <w:drawing>
          <wp:inline distT="0" distB="0" distL="0" distR="0">
            <wp:extent cx="6645910" cy="3686175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986" t="13760" r="1538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0B" w:rsidRDefault="00046D0B">
      <w:pPr>
        <w:jc w:val="center"/>
      </w:pPr>
    </w:p>
    <w:p w:rsidR="00046D0B" w:rsidRDefault="00046D0B">
      <w:pPr>
        <w:jc w:val="center"/>
      </w:pPr>
    </w:p>
    <w:p w:rsidR="00046D0B" w:rsidRDefault="00046D0B">
      <w:pPr>
        <w:jc w:val="center"/>
      </w:pPr>
    </w:p>
    <w:p w:rsidR="00046D0B" w:rsidRDefault="00046D0B">
      <w:pPr>
        <w:jc w:val="center"/>
      </w:pPr>
    </w:p>
    <w:p w:rsidR="00046D0B" w:rsidRDefault="00046D0B">
      <w:pPr>
        <w:jc w:val="center"/>
      </w:pPr>
    </w:p>
    <w:p w:rsidR="00046D0B" w:rsidRDefault="00046D0B">
      <w:pPr>
        <w:jc w:val="center"/>
      </w:pPr>
    </w:p>
    <w:p w:rsidR="002F3B52" w:rsidRPr="002F3B52" w:rsidRDefault="002F3B52" w:rsidP="002F3B52">
      <w:pPr>
        <w:suppressAutoHyphens w:val="0"/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  <w:lang w:eastAsia="cs-CZ"/>
        </w:rPr>
      </w:pPr>
      <w:bookmarkStart w:id="0" w:name="_GoBack"/>
      <w:r w:rsidRPr="002F3B52"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962275" cy="4288247"/>
            <wp:effectExtent l="0" t="0" r="0" b="0"/>
            <wp:docPr id="4" name="Obrázek 4" descr="C:\Users\Vojtěch\Documents\K2 případy\Divišov Mapoma\inzerát\ob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jtěch\Documents\K2 případy\Divišov Mapoma\inzerát\obr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5" cy="43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6D0B" w:rsidRDefault="00046D0B">
      <w:pPr>
        <w:jc w:val="center"/>
      </w:pPr>
    </w:p>
    <w:p w:rsidR="00046D0B" w:rsidRDefault="00046D0B"/>
    <w:p w:rsidR="00046D0B" w:rsidRDefault="00421D94">
      <w:pPr>
        <w:rPr>
          <w:b/>
          <w:sz w:val="24"/>
          <w:szCs w:val="24"/>
        </w:rPr>
      </w:pPr>
      <w:r>
        <w:rPr>
          <w:b/>
          <w:sz w:val="24"/>
          <w:szCs w:val="24"/>
        </w:rPr>
        <w:t>K dlouhodobému pronájmu nabízíme pozemky o rozloze cca 7200 m2, nacházející se v centru Divišova, ul. Benešovská.</w:t>
      </w:r>
    </w:p>
    <w:p w:rsidR="00046D0B" w:rsidRDefault="00046D0B">
      <w:pPr>
        <w:rPr>
          <w:sz w:val="24"/>
          <w:szCs w:val="24"/>
        </w:rPr>
      </w:pPr>
    </w:p>
    <w:p w:rsidR="00046D0B" w:rsidRDefault="00421D94">
      <w:pPr>
        <w:rPr>
          <w:sz w:val="24"/>
          <w:szCs w:val="24"/>
        </w:rPr>
      </w:pPr>
      <w:r>
        <w:rPr>
          <w:sz w:val="24"/>
          <w:szCs w:val="24"/>
        </w:rPr>
        <w:t xml:space="preserve">Pozemky je možné dlouhodobě využít pro výrobu i skladování. Např. </w:t>
      </w:r>
      <w:r>
        <w:rPr>
          <w:sz w:val="24"/>
          <w:szCs w:val="24"/>
        </w:rPr>
        <w:t>skladování stavebních strojů, stavebních materiálů, stavební dvůr, skladování velkoobjemových materiálů, dřeva atd. Areál se nachází mimo obytnou zónu.</w:t>
      </w:r>
    </w:p>
    <w:p w:rsidR="00046D0B" w:rsidRDefault="00046D0B">
      <w:pPr>
        <w:rPr>
          <w:sz w:val="24"/>
          <w:szCs w:val="24"/>
        </w:rPr>
      </w:pPr>
    </w:p>
    <w:p w:rsidR="00046D0B" w:rsidRDefault="00421D94">
      <w:pPr>
        <w:rPr>
          <w:sz w:val="24"/>
          <w:szCs w:val="24"/>
        </w:rPr>
      </w:pPr>
      <w:r>
        <w:rPr>
          <w:sz w:val="24"/>
          <w:szCs w:val="24"/>
        </w:rPr>
        <w:t>Pozemky mají velmi výhodnou polohu. Leží pouze 4 minuty od D1 exit 41 a 16 minut od Benešova.</w:t>
      </w:r>
    </w:p>
    <w:p w:rsidR="00046D0B" w:rsidRDefault="00046D0B">
      <w:pPr>
        <w:rPr>
          <w:sz w:val="24"/>
          <w:szCs w:val="24"/>
        </w:rPr>
      </w:pPr>
    </w:p>
    <w:p w:rsidR="00046D0B" w:rsidRDefault="00046D0B">
      <w:pPr>
        <w:rPr>
          <w:sz w:val="24"/>
          <w:szCs w:val="24"/>
        </w:rPr>
      </w:pPr>
    </w:p>
    <w:p w:rsidR="00046D0B" w:rsidRDefault="00421D9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pozemky</w:t>
      </w:r>
      <w:r>
        <w:rPr>
          <w:sz w:val="24"/>
          <w:szCs w:val="24"/>
        </w:rPr>
        <w:t xml:space="preserve"> tvoří mírně svažitou rovinu s travním porostem </w:t>
      </w:r>
    </w:p>
    <w:p w:rsidR="00046D0B" w:rsidRDefault="00046D0B">
      <w:pPr>
        <w:pStyle w:val="Odstavecseseznamem"/>
        <w:ind w:left="720"/>
        <w:rPr>
          <w:sz w:val="24"/>
          <w:szCs w:val="24"/>
        </w:rPr>
      </w:pPr>
    </w:p>
    <w:p w:rsidR="00046D0B" w:rsidRDefault="00421D9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plocha je nezpevněná</w:t>
      </w:r>
    </w:p>
    <w:p w:rsidR="00046D0B" w:rsidRDefault="00046D0B">
      <w:pPr>
        <w:rPr>
          <w:sz w:val="24"/>
          <w:szCs w:val="24"/>
        </w:rPr>
      </w:pPr>
    </w:p>
    <w:p w:rsidR="00046D0B" w:rsidRDefault="00421D94">
      <w:pPr>
        <w:rPr>
          <w:sz w:val="24"/>
          <w:szCs w:val="24"/>
        </w:rPr>
      </w:pPr>
      <w:r>
        <w:rPr>
          <w:sz w:val="24"/>
          <w:szCs w:val="24"/>
        </w:rPr>
        <w:t xml:space="preserve">     -    pozemky jsou částečně oplocené a je třeba k nim vybudovat vjezd.</w:t>
      </w:r>
    </w:p>
    <w:p w:rsidR="00046D0B" w:rsidRDefault="00046D0B">
      <w:pPr>
        <w:rPr>
          <w:sz w:val="24"/>
          <w:szCs w:val="24"/>
        </w:rPr>
      </w:pPr>
    </w:p>
    <w:p w:rsidR="00046D0B" w:rsidRDefault="00421D9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inženýrské sítě se nacházejí v těsném sousedství pozemku</w:t>
      </w:r>
    </w:p>
    <w:p w:rsidR="00046D0B" w:rsidRDefault="00046D0B">
      <w:pPr>
        <w:pStyle w:val="Odstavecseseznamem"/>
        <w:rPr>
          <w:sz w:val="24"/>
          <w:szCs w:val="24"/>
        </w:rPr>
      </w:pPr>
    </w:p>
    <w:p w:rsidR="00046D0B" w:rsidRDefault="00421D9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platný ÚP umožňuje výrobu a skladování, jak už </w:t>
      </w:r>
      <w:r>
        <w:rPr>
          <w:sz w:val="24"/>
          <w:szCs w:val="24"/>
        </w:rPr>
        <w:t>bylo uvedeno výše</w:t>
      </w:r>
    </w:p>
    <w:p w:rsidR="00046D0B" w:rsidRDefault="00046D0B">
      <w:pPr>
        <w:rPr>
          <w:sz w:val="24"/>
          <w:szCs w:val="24"/>
        </w:rPr>
      </w:pPr>
    </w:p>
    <w:p w:rsidR="00046D0B" w:rsidRDefault="00421D94">
      <w:pPr>
        <w:rPr>
          <w:sz w:val="24"/>
          <w:szCs w:val="24"/>
        </w:rPr>
      </w:pPr>
      <w:r>
        <w:rPr>
          <w:sz w:val="24"/>
          <w:szCs w:val="24"/>
        </w:rPr>
        <w:t>Pro více informací, případně prohlídku na místě kontaktujte:</w:t>
      </w:r>
    </w:p>
    <w:p w:rsidR="00046D0B" w:rsidRDefault="00046D0B">
      <w:pPr>
        <w:rPr>
          <w:sz w:val="24"/>
          <w:szCs w:val="24"/>
        </w:rPr>
      </w:pPr>
    </w:p>
    <w:p w:rsidR="00046D0B" w:rsidRDefault="00421D94">
      <w:pPr>
        <w:rPr>
          <w:b/>
          <w:bCs/>
        </w:rPr>
      </w:pPr>
      <w:r>
        <w:rPr>
          <w:b/>
          <w:bCs/>
          <w:sz w:val="24"/>
          <w:szCs w:val="24"/>
        </w:rPr>
        <w:t>Římskokatolická farnost Divišov</w:t>
      </w:r>
    </w:p>
    <w:p w:rsidR="00046D0B" w:rsidRDefault="00421D94">
      <w:pPr>
        <w:rPr>
          <w:b/>
          <w:bCs/>
        </w:rPr>
      </w:pPr>
      <w:r>
        <w:rPr>
          <w:b/>
          <w:bCs/>
          <w:sz w:val="24"/>
          <w:szCs w:val="24"/>
        </w:rPr>
        <w:t>ThDr. Miloslav Kněz, farář</w:t>
      </w:r>
    </w:p>
    <w:p w:rsidR="00046D0B" w:rsidRDefault="00421D94">
      <w:pPr>
        <w:rPr>
          <w:b/>
          <w:bCs/>
        </w:rPr>
      </w:pPr>
      <w:r>
        <w:rPr>
          <w:b/>
          <w:bCs/>
          <w:sz w:val="24"/>
          <w:szCs w:val="24"/>
        </w:rPr>
        <w:t>Tel: 737923639</w:t>
      </w:r>
    </w:p>
    <w:p w:rsidR="00046D0B" w:rsidRDefault="00421D9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Email:</w:t>
      </w:r>
      <w:r>
        <w:rPr>
          <w:sz w:val="24"/>
          <w:szCs w:val="24"/>
        </w:rPr>
        <w:t xml:space="preserve"> </w:t>
      </w:r>
      <w:hyperlink r:id="rId11">
        <w:r>
          <w:rPr>
            <w:rStyle w:val="Hypertextovodkaz"/>
            <w:sz w:val="24"/>
            <w:szCs w:val="24"/>
          </w:rPr>
          <w:t>farnost-divisov@seznam.cz</w:t>
        </w:r>
      </w:hyperlink>
      <w:r>
        <w:rPr>
          <w:sz w:val="24"/>
          <w:szCs w:val="24"/>
        </w:rPr>
        <w:t xml:space="preserve"> </w:t>
      </w:r>
    </w:p>
    <w:sectPr w:rsidR="00046D0B">
      <w:headerReference w:type="default" r:id="rId12"/>
      <w:footerReference w:type="default" r:id="rId13"/>
      <w:pgSz w:w="11906" w:h="16838"/>
      <w:pgMar w:top="765" w:right="720" w:bottom="765" w:left="72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D94" w:rsidRDefault="00421D94">
      <w:r>
        <w:separator/>
      </w:r>
    </w:p>
  </w:endnote>
  <w:endnote w:type="continuationSeparator" w:id="0">
    <w:p w:rsidR="00421D94" w:rsidRDefault="00421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D0B" w:rsidRDefault="00046D0B">
    <w:pPr>
      <w:pStyle w:val="Zpat"/>
      <w:jc w:val="center"/>
    </w:pPr>
  </w:p>
  <w:p w:rsidR="00046D0B" w:rsidRDefault="00046D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D94" w:rsidRDefault="00421D94">
      <w:r>
        <w:separator/>
      </w:r>
    </w:p>
  </w:footnote>
  <w:footnote w:type="continuationSeparator" w:id="0">
    <w:p w:rsidR="00421D94" w:rsidRDefault="00421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D0B" w:rsidRDefault="00421D94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7474A"/>
    <w:multiLevelType w:val="multilevel"/>
    <w:tmpl w:val="457279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A7360A"/>
    <w:multiLevelType w:val="multilevel"/>
    <w:tmpl w:val="B5089EE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D0B"/>
    <w:rsid w:val="00046D0B"/>
    <w:rsid w:val="002F3B52"/>
    <w:rsid w:val="0042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51F2C4-98B6-4E0A-A358-7C4AF004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931AF"/>
    <w:pPr>
      <w:jc w:val="both"/>
    </w:pPr>
    <w:rPr>
      <w:rFonts w:ascii="Arial" w:eastAsia="Times New Roman" w:hAnsi="Arial" w:cs="Times New Roman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D6643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55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855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0B53FB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0B53FB"/>
    <w:rPr>
      <w:rFonts w:ascii="Arial" w:eastAsia="Times New Roman" w:hAnsi="Arial" w:cs="Times New Roman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0B53FB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B53FB"/>
    <w:rPr>
      <w:rFonts w:ascii="Tahoma" w:eastAsia="Times New Roman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0B53FB"/>
    <w:rPr>
      <w:rFonts w:ascii="Arial" w:eastAsia="Times New Roman" w:hAnsi="Arial" w:cs="Times New Roman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qFormat/>
    <w:rsid w:val="000B53FB"/>
    <w:rPr>
      <w:rFonts w:ascii="Arial" w:eastAsia="Times New Roman" w:hAnsi="Arial" w:cs="Times New Roman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9"/>
    <w:qFormat/>
    <w:rsid w:val="00D66432"/>
    <w:rPr>
      <w:rFonts w:ascii="Arial" w:eastAsia="Times New Roman" w:hAnsi="Arial" w:cs="Times New Roman"/>
      <w:sz w:val="32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885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88556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styleId="Siln">
    <w:name w:val="Strong"/>
    <w:basedOn w:val="Standardnpsmoodstavce"/>
    <w:uiPriority w:val="22"/>
    <w:qFormat/>
    <w:rsid w:val="00570EB7"/>
    <w:rPr>
      <w:b/>
      <w:bCs/>
    </w:rPr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Bezmezer">
    <w:name w:val="No Spacing"/>
    <w:uiPriority w:val="1"/>
    <w:qFormat/>
    <w:rsid w:val="00E77C11"/>
  </w:style>
  <w:style w:type="paragraph" w:styleId="Odstavecseseznamem">
    <w:name w:val="List Paragraph"/>
    <w:basedOn w:val="Normln"/>
    <w:uiPriority w:val="99"/>
    <w:qFormat/>
    <w:rsid w:val="003931AF"/>
    <w:pPr>
      <w:ind w:left="708"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0B53FB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0B53F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B53FB"/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0B53F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0B53FB"/>
    <w:pPr>
      <w:tabs>
        <w:tab w:val="center" w:pos="4536"/>
        <w:tab w:val="right" w:pos="9072"/>
      </w:tabs>
    </w:pPr>
  </w:style>
  <w:style w:type="paragraph" w:styleId="Revize">
    <w:name w:val="Revision"/>
    <w:uiPriority w:val="99"/>
    <w:semiHidden/>
    <w:qFormat/>
    <w:rsid w:val="006226CD"/>
    <w:rPr>
      <w:rFonts w:ascii="Arial" w:eastAsia="Times New Roman" w:hAnsi="Arial" w:cs="Times New Roman"/>
      <w:sz w:val="20"/>
      <w:szCs w:val="20"/>
    </w:rPr>
  </w:style>
  <w:style w:type="paragraph" w:customStyle="1" w:styleId="Zkladntext21">
    <w:name w:val="Základní text 21"/>
    <w:basedOn w:val="Normln"/>
    <w:qFormat/>
    <w:rsid w:val="00097CB6"/>
    <w:pPr>
      <w:ind w:left="851" w:hanging="851"/>
      <w:jc w:val="left"/>
    </w:pPr>
    <w:rPr>
      <w:sz w:val="21"/>
      <w:lang w:eastAsia="ar-SA"/>
    </w:rPr>
  </w:style>
  <w:style w:type="paragraph" w:styleId="Normlnweb">
    <w:name w:val="Normal (Web)"/>
    <w:basedOn w:val="Normln"/>
    <w:uiPriority w:val="99"/>
    <w:semiHidden/>
    <w:unhideWhenUsed/>
    <w:qFormat/>
    <w:rsid w:val="00864609"/>
    <w:pPr>
      <w:spacing w:beforeAutospacing="1" w:afterAutospacing="1"/>
      <w:jc w:val="left"/>
    </w:pPr>
    <w:rPr>
      <w:rFonts w:ascii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5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rnost-divisov@seznam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5B6D69-FE96-4DDF-954C-6A8B31FEA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144</Words>
  <Characters>856</Characters>
  <Application>Microsoft Office Word</Application>
  <DocSecurity>0</DocSecurity>
  <Lines>7</Lines>
  <Paragraphs>1</Paragraphs>
  <ScaleCrop>false</ScaleCrop>
  <Company>Hewlett-Packard Company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DanielaR</dc:creator>
  <dc:description/>
  <cp:lastModifiedBy>Vojtěch Dvořák</cp:lastModifiedBy>
  <cp:revision>15</cp:revision>
  <cp:lastPrinted>2024-10-09T03:13:00Z</cp:lastPrinted>
  <dcterms:created xsi:type="dcterms:W3CDTF">2024-07-29T09:36:00Z</dcterms:created>
  <dcterms:modified xsi:type="dcterms:W3CDTF">2024-10-14T10:20:00Z</dcterms:modified>
  <dc:language>cs-CZ</dc:language>
</cp:coreProperties>
</file>